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765"/>
        <w:tblW w:w="0" w:type="auto"/>
        <w:tblLook w:val="04A0" w:firstRow="1" w:lastRow="0" w:firstColumn="1" w:lastColumn="0" w:noHBand="0" w:noVBand="1"/>
      </w:tblPr>
      <w:tblGrid>
        <w:gridCol w:w="1075"/>
        <w:gridCol w:w="1030"/>
        <w:gridCol w:w="2030"/>
        <w:gridCol w:w="1710"/>
      </w:tblGrid>
      <w:tr w:rsidR="00786A9E" w:rsidRPr="00786A9E" w14:paraId="1C829410" w14:textId="77777777" w:rsidTr="00786A9E">
        <w:tc>
          <w:tcPr>
            <w:tcW w:w="1075" w:type="dxa"/>
          </w:tcPr>
          <w:p w14:paraId="6956E365" w14:textId="77777777" w:rsidR="00786A9E" w:rsidRPr="00786A9E" w:rsidRDefault="00786A9E" w:rsidP="0078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786A9E">
              <w:rPr>
                <w:rFonts w:ascii="Arial" w:hAnsi="Arial" w:cs="Arial"/>
                <w:sz w:val="20"/>
                <w:szCs w:val="20"/>
              </w:rPr>
              <w:t>Serial No.</w:t>
            </w:r>
          </w:p>
        </w:tc>
        <w:tc>
          <w:tcPr>
            <w:tcW w:w="1030" w:type="dxa"/>
          </w:tcPr>
          <w:p w14:paraId="455E9985" w14:textId="77777777" w:rsidR="00786A9E" w:rsidRPr="00786A9E" w:rsidRDefault="00786A9E" w:rsidP="00786A9E">
            <w:pPr>
              <w:rPr>
                <w:rFonts w:ascii="Arial" w:hAnsi="Arial" w:cs="Arial"/>
                <w:sz w:val="20"/>
                <w:szCs w:val="20"/>
              </w:rPr>
            </w:pPr>
            <w:r w:rsidRPr="00786A9E">
              <w:rPr>
                <w:rFonts w:ascii="Arial" w:hAnsi="Arial" w:cs="Arial"/>
                <w:sz w:val="20"/>
                <w:szCs w:val="20"/>
              </w:rPr>
              <w:t>Antibody</w:t>
            </w:r>
          </w:p>
        </w:tc>
        <w:tc>
          <w:tcPr>
            <w:tcW w:w="2030" w:type="dxa"/>
          </w:tcPr>
          <w:p w14:paraId="59345882" w14:textId="77777777" w:rsidR="00786A9E" w:rsidRPr="00786A9E" w:rsidRDefault="00786A9E" w:rsidP="00786A9E">
            <w:pPr>
              <w:rPr>
                <w:rFonts w:ascii="Arial" w:hAnsi="Arial" w:cs="Arial"/>
                <w:sz w:val="20"/>
                <w:szCs w:val="20"/>
              </w:rPr>
            </w:pPr>
            <w:r w:rsidRPr="00786A9E">
              <w:rPr>
                <w:rFonts w:ascii="Arial" w:hAnsi="Arial" w:cs="Arial"/>
                <w:sz w:val="20"/>
                <w:szCs w:val="20"/>
              </w:rPr>
              <w:t>Company</w:t>
            </w:r>
          </w:p>
        </w:tc>
        <w:tc>
          <w:tcPr>
            <w:tcW w:w="1710" w:type="dxa"/>
          </w:tcPr>
          <w:p w14:paraId="48346139" w14:textId="77777777" w:rsidR="00786A9E" w:rsidRPr="00786A9E" w:rsidRDefault="00786A9E" w:rsidP="00786A9E">
            <w:pPr>
              <w:rPr>
                <w:rFonts w:ascii="Arial" w:hAnsi="Arial" w:cs="Arial"/>
                <w:sz w:val="20"/>
                <w:szCs w:val="20"/>
              </w:rPr>
            </w:pPr>
            <w:r w:rsidRPr="00786A9E">
              <w:rPr>
                <w:rFonts w:ascii="Arial" w:hAnsi="Arial" w:cs="Arial"/>
                <w:sz w:val="20"/>
                <w:szCs w:val="20"/>
              </w:rPr>
              <w:t>Catalog No.</w:t>
            </w:r>
          </w:p>
        </w:tc>
      </w:tr>
      <w:tr w:rsidR="00786A9E" w:rsidRPr="00786A9E" w14:paraId="222F4875" w14:textId="77777777" w:rsidTr="00786A9E">
        <w:tc>
          <w:tcPr>
            <w:tcW w:w="1075" w:type="dxa"/>
          </w:tcPr>
          <w:p w14:paraId="5876E0CF" w14:textId="77777777" w:rsidR="00786A9E" w:rsidRPr="00786A9E" w:rsidRDefault="00786A9E" w:rsidP="0078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A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14:paraId="639B4B79" w14:textId="77777777" w:rsidR="00786A9E" w:rsidRPr="00786A9E" w:rsidRDefault="00786A9E" w:rsidP="00786A9E">
            <w:pPr>
              <w:rPr>
                <w:rFonts w:ascii="Arial" w:hAnsi="Arial" w:cs="Arial"/>
                <w:sz w:val="20"/>
                <w:szCs w:val="20"/>
              </w:rPr>
            </w:pPr>
            <w:r w:rsidRPr="00786A9E">
              <w:rPr>
                <w:rFonts w:ascii="Arial" w:hAnsi="Arial" w:cs="Arial"/>
                <w:sz w:val="20"/>
                <w:szCs w:val="20"/>
              </w:rPr>
              <w:t>GRP94</w:t>
            </w:r>
          </w:p>
        </w:tc>
        <w:tc>
          <w:tcPr>
            <w:tcW w:w="2030" w:type="dxa"/>
          </w:tcPr>
          <w:p w14:paraId="57AB5ED6" w14:textId="77777777" w:rsidR="00786A9E" w:rsidRPr="00786A9E" w:rsidRDefault="00786A9E" w:rsidP="00786A9E">
            <w:pPr>
              <w:rPr>
                <w:rFonts w:ascii="Arial" w:hAnsi="Arial" w:cs="Arial"/>
                <w:sz w:val="20"/>
                <w:szCs w:val="20"/>
              </w:rPr>
            </w:pPr>
            <w:r w:rsidRPr="00786A9E">
              <w:rPr>
                <w:rFonts w:ascii="Arial" w:hAnsi="Arial" w:cs="Arial"/>
                <w:sz w:val="20"/>
                <w:szCs w:val="20"/>
              </w:rPr>
              <w:t xml:space="preserve">Enzo </w:t>
            </w:r>
            <w:proofErr w:type="spellStart"/>
            <w:r w:rsidRPr="00786A9E">
              <w:rPr>
                <w:rFonts w:ascii="Arial" w:hAnsi="Arial" w:cs="Arial"/>
                <w:sz w:val="20"/>
                <w:szCs w:val="20"/>
              </w:rPr>
              <w:t>LifeSciences</w:t>
            </w:r>
            <w:proofErr w:type="spellEnd"/>
          </w:p>
        </w:tc>
        <w:tc>
          <w:tcPr>
            <w:tcW w:w="1710" w:type="dxa"/>
          </w:tcPr>
          <w:p w14:paraId="64621793" w14:textId="77777777" w:rsidR="00786A9E" w:rsidRPr="00786A9E" w:rsidRDefault="00786A9E" w:rsidP="00786A9E">
            <w:pPr>
              <w:rPr>
                <w:rFonts w:ascii="Arial" w:hAnsi="Arial" w:cs="Arial"/>
                <w:sz w:val="20"/>
                <w:szCs w:val="20"/>
              </w:rPr>
            </w:pPr>
            <w:r w:rsidRPr="00786A9E">
              <w:rPr>
                <w:rFonts w:ascii="Arial" w:hAnsi="Arial" w:cs="Arial"/>
                <w:sz w:val="20"/>
                <w:szCs w:val="20"/>
              </w:rPr>
              <w:t>ADI-SPA-850-F</w:t>
            </w:r>
          </w:p>
        </w:tc>
      </w:tr>
      <w:tr w:rsidR="00786A9E" w:rsidRPr="00786A9E" w14:paraId="7C97BC05" w14:textId="77777777" w:rsidTr="00786A9E">
        <w:trPr>
          <w:trHeight w:val="242"/>
        </w:trPr>
        <w:tc>
          <w:tcPr>
            <w:tcW w:w="1075" w:type="dxa"/>
          </w:tcPr>
          <w:p w14:paraId="0AFB731E" w14:textId="77777777" w:rsidR="00786A9E" w:rsidRPr="00786A9E" w:rsidRDefault="00786A9E" w:rsidP="0078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A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0" w:type="dxa"/>
          </w:tcPr>
          <w:p w14:paraId="6B7C0BBB" w14:textId="77777777" w:rsidR="00786A9E" w:rsidRPr="00786A9E" w:rsidRDefault="00786A9E" w:rsidP="00786A9E">
            <w:pPr>
              <w:rPr>
                <w:rFonts w:ascii="Arial" w:hAnsi="Arial" w:cs="Arial"/>
                <w:sz w:val="20"/>
                <w:szCs w:val="20"/>
              </w:rPr>
            </w:pPr>
            <w:r w:rsidRPr="00786A9E">
              <w:rPr>
                <w:rFonts w:ascii="Arial" w:hAnsi="Arial" w:cs="Arial"/>
                <w:sz w:val="20"/>
                <w:szCs w:val="20"/>
              </w:rPr>
              <w:t>GRP78</w:t>
            </w:r>
          </w:p>
        </w:tc>
        <w:tc>
          <w:tcPr>
            <w:tcW w:w="2030" w:type="dxa"/>
          </w:tcPr>
          <w:p w14:paraId="10DAE9DD" w14:textId="77777777" w:rsidR="00786A9E" w:rsidRPr="00786A9E" w:rsidRDefault="00786A9E" w:rsidP="00786A9E">
            <w:pPr>
              <w:rPr>
                <w:rFonts w:ascii="Arial" w:hAnsi="Arial" w:cs="Arial"/>
                <w:sz w:val="20"/>
                <w:szCs w:val="20"/>
              </w:rPr>
            </w:pPr>
            <w:r w:rsidRPr="00786A9E">
              <w:rPr>
                <w:rFonts w:ascii="Arial" w:hAnsi="Arial" w:cs="Arial"/>
                <w:sz w:val="20"/>
                <w:szCs w:val="20"/>
              </w:rPr>
              <w:t>Abcam</w:t>
            </w:r>
          </w:p>
        </w:tc>
        <w:tc>
          <w:tcPr>
            <w:tcW w:w="1710" w:type="dxa"/>
          </w:tcPr>
          <w:p w14:paraId="394A9089" w14:textId="77777777" w:rsidR="00786A9E" w:rsidRPr="00786A9E" w:rsidRDefault="00786A9E" w:rsidP="00786A9E">
            <w:pPr>
              <w:rPr>
                <w:rFonts w:ascii="Arial" w:hAnsi="Arial" w:cs="Arial"/>
                <w:sz w:val="20"/>
                <w:szCs w:val="20"/>
              </w:rPr>
            </w:pPr>
            <w:r w:rsidRPr="00786A9E">
              <w:rPr>
                <w:rFonts w:ascii="Arial" w:hAnsi="Arial" w:cs="Arial"/>
                <w:sz w:val="20"/>
                <w:szCs w:val="20"/>
              </w:rPr>
              <w:t>ab21685</w:t>
            </w:r>
          </w:p>
        </w:tc>
      </w:tr>
      <w:tr w:rsidR="00786A9E" w:rsidRPr="00786A9E" w14:paraId="431496A0" w14:textId="77777777" w:rsidTr="00786A9E">
        <w:tc>
          <w:tcPr>
            <w:tcW w:w="1075" w:type="dxa"/>
          </w:tcPr>
          <w:p w14:paraId="64150D5E" w14:textId="77777777" w:rsidR="00786A9E" w:rsidRPr="00786A9E" w:rsidRDefault="00786A9E" w:rsidP="0078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A9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0" w:type="dxa"/>
          </w:tcPr>
          <w:p w14:paraId="16AEAB3D" w14:textId="77777777" w:rsidR="00786A9E" w:rsidRPr="00786A9E" w:rsidRDefault="00786A9E" w:rsidP="00786A9E">
            <w:pPr>
              <w:rPr>
                <w:rFonts w:ascii="Arial" w:hAnsi="Arial" w:cs="Arial"/>
                <w:sz w:val="20"/>
                <w:szCs w:val="20"/>
              </w:rPr>
            </w:pPr>
            <w:r w:rsidRPr="00786A9E">
              <w:rPr>
                <w:rFonts w:ascii="Arial" w:hAnsi="Arial" w:cs="Arial"/>
                <w:sz w:val="20"/>
                <w:szCs w:val="20"/>
              </w:rPr>
              <w:t>PDIA6</w:t>
            </w:r>
          </w:p>
        </w:tc>
        <w:tc>
          <w:tcPr>
            <w:tcW w:w="2030" w:type="dxa"/>
          </w:tcPr>
          <w:p w14:paraId="45EBFFB4" w14:textId="77777777" w:rsidR="00786A9E" w:rsidRPr="00786A9E" w:rsidRDefault="00786A9E" w:rsidP="00786A9E">
            <w:pPr>
              <w:rPr>
                <w:rFonts w:ascii="Arial" w:hAnsi="Arial" w:cs="Arial"/>
                <w:sz w:val="20"/>
                <w:szCs w:val="20"/>
              </w:rPr>
            </w:pPr>
            <w:r w:rsidRPr="00786A9E">
              <w:rPr>
                <w:rFonts w:ascii="Arial" w:hAnsi="Arial" w:cs="Arial"/>
                <w:sz w:val="20"/>
                <w:szCs w:val="20"/>
              </w:rPr>
              <w:t>Abcam</w:t>
            </w:r>
          </w:p>
        </w:tc>
        <w:tc>
          <w:tcPr>
            <w:tcW w:w="1710" w:type="dxa"/>
          </w:tcPr>
          <w:p w14:paraId="09BD6D3E" w14:textId="77777777" w:rsidR="00786A9E" w:rsidRPr="00786A9E" w:rsidRDefault="00786A9E" w:rsidP="00786A9E">
            <w:pPr>
              <w:rPr>
                <w:rFonts w:ascii="Arial" w:hAnsi="Arial" w:cs="Arial"/>
                <w:sz w:val="20"/>
                <w:szCs w:val="20"/>
              </w:rPr>
            </w:pPr>
            <w:r w:rsidRPr="00786A9E">
              <w:rPr>
                <w:rFonts w:ascii="Arial" w:hAnsi="Arial" w:cs="Arial"/>
                <w:sz w:val="20"/>
                <w:szCs w:val="20"/>
              </w:rPr>
              <w:t>ab83456</w:t>
            </w:r>
          </w:p>
        </w:tc>
      </w:tr>
      <w:tr w:rsidR="00786A9E" w:rsidRPr="00786A9E" w14:paraId="4E507179" w14:textId="77777777" w:rsidTr="00786A9E">
        <w:tc>
          <w:tcPr>
            <w:tcW w:w="1075" w:type="dxa"/>
          </w:tcPr>
          <w:p w14:paraId="07E34D52" w14:textId="77777777" w:rsidR="00786A9E" w:rsidRPr="00786A9E" w:rsidRDefault="00786A9E" w:rsidP="0078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A9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30" w:type="dxa"/>
          </w:tcPr>
          <w:p w14:paraId="361A0A6C" w14:textId="77777777" w:rsidR="00786A9E" w:rsidRPr="00786A9E" w:rsidRDefault="00786A9E" w:rsidP="00786A9E">
            <w:pPr>
              <w:rPr>
                <w:rFonts w:ascii="Arial" w:hAnsi="Arial" w:cs="Arial"/>
                <w:sz w:val="20"/>
                <w:szCs w:val="20"/>
              </w:rPr>
            </w:pPr>
            <w:r w:rsidRPr="00786A9E">
              <w:rPr>
                <w:rFonts w:ascii="Arial" w:hAnsi="Arial" w:cs="Arial"/>
                <w:sz w:val="20"/>
                <w:szCs w:val="20"/>
              </w:rPr>
              <w:t>PDIA5</w:t>
            </w:r>
          </w:p>
        </w:tc>
        <w:tc>
          <w:tcPr>
            <w:tcW w:w="2030" w:type="dxa"/>
          </w:tcPr>
          <w:p w14:paraId="200E9D97" w14:textId="77777777" w:rsidR="00786A9E" w:rsidRPr="00786A9E" w:rsidRDefault="00786A9E" w:rsidP="00786A9E">
            <w:pPr>
              <w:rPr>
                <w:rFonts w:ascii="Arial" w:hAnsi="Arial" w:cs="Arial"/>
                <w:sz w:val="20"/>
                <w:szCs w:val="20"/>
              </w:rPr>
            </w:pPr>
            <w:r w:rsidRPr="00786A9E">
              <w:rPr>
                <w:rFonts w:ascii="Arial" w:hAnsi="Arial" w:cs="Arial"/>
                <w:sz w:val="20"/>
                <w:szCs w:val="20"/>
              </w:rPr>
              <w:t>Novus Biologicals</w:t>
            </w:r>
          </w:p>
        </w:tc>
        <w:tc>
          <w:tcPr>
            <w:tcW w:w="1710" w:type="dxa"/>
          </w:tcPr>
          <w:p w14:paraId="6BC060DA" w14:textId="77777777" w:rsidR="00786A9E" w:rsidRPr="00786A9E" w:rsidRDefault="00786A9E" w:rsidP="00786A9E">
            <w:pPr>
              <w:rPr>
                <w:rFonts w:ascii="Arial" w:hAnsi="Arial" w:cs="Arial"/>
                <w:sz w:val="20"/>
                <w:szCs w:val="20"/>
              </w:rPr>
            </w:pPr>
            <w:r w:rsidRPr="00786A9E">
              <w:rPr>
                <w:rFonts w:ascii="Arial" w:hAnsi="Arial" w:cs="Arial"/>
                <w:sz w:val="20"/>
                <w:szCs w:val="20"/>
              </w:rPr>
              <w:t>NBP1-92252</w:t>
            </w:r>
          </w:p>
        </w:tc>
      </w:tr>
      <w:tr w:rsidR="00786A9E" w:rsidRPr="00786A9E" w14:paraId="560A5453" w14:textId="77777777" w:rsidTr="00786A9E">
        <w:tc>
          <w:tcPr>
            <w:tcW w:w="1075" w:type="dxa"/>
          </w:tcPr>
          <w:p w14:paraId="7F1E068B" w14:textId="77777777" w:rsidR="00786A9E" w:rsidRPr="00786A9E" w:rsidRDefault="00786A9E" w:rsidP="0078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A9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30" w:type="dxa"/>
          </w:tcPr>
          <w:p w14:paraId="3DEE0FA9" w14:textId="77777777" w:rsidR="00786A9E" w:rsidRPr="00786A9E" w:rsidRDefault="00786A9E" w:rsidP="00786A9E">
            <w:pPr>
              <w:rPr>
                <w:rFonts w:ascii="Arial" w:hAnsi="Arial" w:cs="Arial"/>
                <w:sz w:val="20"/>
                <w:szCs w:val="20"/>
              </w:rPr>
            </w:pPr>
            <w:r w:rsidRPr="00786A9E">
              <w:rPr>
                <w:rFonts w:ascii="Arial" w:hAnsi="Arial" w:cs="Arial"/>
                <w:sz w:val="20"/>
                <w:szCs w:val="20"/>
              </w:rPr>
              <w:t>PDIA3</w:t>
            </w:r>
          </w:p>
        </w:tc>
        <w:tc>
          <w:tcPr>
            <w:tcW w:w="2030" w:type="dxa"/>
          </w:tcPr>
          <w:p w14:paraId="70DBA853" w14:textId="77777777" w:rsidR="00786A9E" w:rsidRPr="00786A9E" w:rsidRDefault="00786A9E" w:rsidP="00786A9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A9E">
              <w:rPr>
                <w:rFonts w:ascii="Arial" w:hAnsi="Arial" w:cs="Arial"/>
                <w:sz w:val="20"/>
                <w:szCs w:val="20"/>
              </w:rPr>
              <w:t>LifeSpan</w:t>
            </w:r>
            <w:proofErr w:type="spellEnd"/>
            <w:r w:rsidRPr="00786A9E">
              <w:rPr>
                <w:rFonts w:ascii="Arial" w:hAnsi="Arial" w:cs="Arial"/>
                <w:sz w:val="20"/>
                <w:szCs w:val="20"/>
              </w:rPr>
              <w:t xml:space="preserve"> Bioscience</w:t>
            </w:r>
          </w:p>
        </w:tc>
        <w:tc>
          <w:tcPr>
            <w:tcW w:w="1710" w:type="dxa"/>
          </w:tcPr>
          <w:p w14:paraId="35D56181" w14:textId="77777777" w:rsidR="00786A9E" w:rsidRPr="00786A9E" w:rsidRDefault="00786A9E" w:rsidP="00786A9E">
            <w:pPr>
              <w:rPr>
                <w:rFonts w:ascii="Arial" w:hAnsi="Arial" w:cs="Arial"/>
                <w:sz w:val="20"/>
                <w:szCs w:val="20"/>
              </w:rPr>
            </w:pPr>
            <w:r w:rsidRPr="00786A9E">
              <w:rPr>
                <w:rFonts w:ascii="Arial" w:hAnsi="Arial" w:cs="Arial"/>
                <w:sz w:val="20"/>
                <w:szCs w:val="20"/>
              </w:rPr>
              <w:t>LS-B9768</w:t>
            </w:r>
          </w:p>
        </w:tc>
      </w:tr>
      <w:tr w:rsidR="00786A9E" w:rsidRPr="00786A9E" w14:paraId="57D04FD6" w14:textId="77777777" w:rsidTr="00786A9E">
        <w:tc>
          <w:tcPr>
            <w:tcW w:w="1075" w:type="dxa"/>
          </w:tcPr>
          <w:p w14:paraId="6551D269" w14:textId="77777777" w:rsidR="00786A9E" w:rsidRPr="00786A9E" w:rsidRDefault="00786A9E" w:rsidP="0078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A9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30" w:type="dxa"/>
          </w:tcPr>
          <w:p w14:paraId="0F01F352" w14:textId="77777777" w:rsidR="00786A9E" w:rsidRPr="00786A9E" w:rsidRDefault="00786A9E" w:rsidP="00786A9E">
            <w:pPr>
              <w:rPr>
                <w:rFonts w:ascii="Arial" w:hAnsi="Arial" w:cs="Arial"/>
                <w:sz w:val="20"/>
                <w:szCs w:val="20"/>
              </w:rPr>
            </w:pPr>
            <w:r w:rsidRPr="00786A9E">
              <w:rPr>
                <w:rFonts w:ascii="Arial" w:hAnsi="Arial" w:cs="Arial"/>
                <w:sz w:val="20"/>
                <w:szCs w:val="20"/>
              </w:rPr>
              <w:t>ATF650</w:t>
            </w:r>
          </w:p>
        </w:tc>
        <w:tc>
          <w:tcPr>
            <w:tcW w:w="2030" w:type="dxa"/>
          </w:tcPr>
          <w:p w14:paraId="58E036DA" w14:textId="77777777" w:rsidR="00786A9E" w:rsidRPr="00786A9E" w:rsidRDefault="00786A9E" w:rsidP="00786A9E">
            <w:pPr>
              <w:rPr>
                <w:rFonts w:ascii="Arial" w:hAnsi="Arial" w:cs="Arial"/>
                <w:sz w:val="20"/>
                <w:szCs w:val="20"/>
              </w:rPr>
            </w:pPr>
            <w:r w:rsidRPr="00786A9E">
              <w:rPr>
                <w:rFonts w:ascii="Arial" w:hAnsi="Arial" w:cs="Arial"/>
                <w:sz w:val="20"/>
                <w:szCs w:val="20"/>
              </w:rPr>
              <w:t>Invitrogen</w:t>
            </w:r>
          </w:p>
        </w:tc>
        <w:tc>
          <w:tcPr>
            <w:tcW w:w="1710" w:type="dxa"/>
          </w:tcPr>
          <w:p w14:paraId="2CA52D87" w14:textId="77777777" w:rsidR="00786A9E" w:rsidRPr="00786A9E" w:rsidRDefault="00786A9E" w:rsidP="00786A9E">
            <w:pPr>
              <w:rPr>
                <w:rFonts w:ascii="Arial" w:hAnsi="Arial" w:cs="Arial"/>
                <w:sz w:val="20"/>
                <w:szCs w:val="20"/>
              </w:rPr>
            </w:pPr>
            <w:r w:rsidRPr="00786A9E">
              <w:rPr>
                <w:rFonts w:ascii="Arial" w:hAnsi="Arial" w:cs="Arial"/>
                <w:sz w:val="20"/>
                <w:szCs w:val="20"/>
              </w:rPr>
              <w:t>PA5-20216</w:t>
            </w:r>
          </w:p>
        </w:tc>
      </w:tr>
      <w:tr w:rsidR="00786A9E" w:rsidRPr="00786A9E" w14:paraId="6370D9BF" w14:textId="77777777" w:rsidTr="00786A9E">
        <w:tc>
          <w:tcPr>
            <w:tcW w:w="1075" w:type="dxa"/>
          </w:tcPr>
          <w:p w14:paraId="6D939CA1" w14:textId="77777777" w:rsidR="00786A9E" w:rsidRPr="00786A9E" w:rsidRDefault="00786A9E" w:rsidP="0078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A9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30" w:type="dxa"/>
          </w:tcPr>
          <w:p w14:paraId="52ECCF2A" w14:textId="77777777" w:rsidR="00786A9E" w:rsidRPr="00786A9E" w:rsidRDefault="00786A9E" w:rsidP="00786A9E">
            <w:pPr>
              <w:rPr>
                <w:rFonts w:ascii="Arial" w:hAnsi="Arial" w:cs="Arial"/>
                <w:sz w:val="20"/>
                <w:szCs w:val="20"/>
              </w:rPr>
            </w:pPr>
            <w:r w:rsidRPr="00786A9E">
              <w:rPr>
                <w:rFonts w:ascii="Arial" w:hAnsi="Arial" w:cs="Arial"/>
                <w:sz w:val="20"/>
                <w:szCs w:val="20"/>
              </w:rPr>
              <w:t>CHOP</w:t>
            </w:r>
          </w:p>
        </w:tc>
        <w:tc>
          <w:tcPr>
            <w:tcW w:w="2030" w:type="dxa"/>
          </w:tcPr>
          <w:p w14:paraId="61D44FB4" w14:textId="77777777" w:rsidR="00786A9E" w:rsidRPr="00786A9E" w:rsidRDefault="00786A9E" w:rsidP="00786A9E">
            <w:pPr>
              <w:rPr>
                <w:rFonts w:ascii="Arial" w:hAnsi="Arial" w:cs="Arial"/>
                <w:sz w:val="20"/>
                <w:szCs w:val="20"/>
              </w:rPr>
            </w:pPr>
            <w:r w:rsidRPr="00786A9E">
              <w:rPr>
                <w:rFonts w:ascii="Arial" w:hAnsi="Arial" w:cs="Arial"/>
                <w:sz w:val="20"/>
                <w:szCs w:val="20"/>
              </w:rPr>
              <w:t>Novus Biologicals</w:t>
            </w:r>
          </w:p>
        </w:tc>
        <w:tc>
          <w:tcPr>
            <w:tcW w:w="1710" w:type="dxa"/>
          </w:tcPr>
          <w:p w14:paraId="2902973D" w14:textId="77777777" w:rsidR="00786A9E" w:rsidRPr="00786A9E" w:rsidRDefault="00786A9E" w:rsidP="00786A9E">
            <w:pPr>
              <w:rPr>
                <w:rFonts w:ascii="Arial" w:hAnsi="Arial" w:cs="Arial"/>
                <w:sz w:val="20"/>
                <w:szCs w:val="20"/>
              </w:rPr>
            </w:pPr>
            <w:r w:rsidRPr="00786A9E">
              <w:rPr>
                <w:rFonts w:ascii="Arial" w:hAnsi="Arial" w:cs="Arial"/>
                <w:sz w:val="20"/>
                <w:szCs w:val="20"/>
              </w:rPr>
              <w:t>NB600-1335</w:t>
            </w:r>
          </w:p>
        </w:tc>
      </w:tr>
      <w:tr w:rsidR="00786A9E" w:rsidRPr="00786A9E" w14:paraId="0C78C0E9" w14:textId="77777777" w:rsidTr="00786A9E">
        <w:tc>
          <w:tcPr>
            <w:tcW w:w="1075" w:type="dxa"/>
          </w:tcPr>
          <w:p w14:paraId="7B5E6560" w14:textId="77777777" w:rsidR="00786A9E" w:rsidRPr="00786A9E" w:rsidRDefault="00786A9E" w:rsidP="0078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A9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30" w:type="dxa"/>
          </w:tcPr>
          <w:p w14:paraId="6F6410C7" w14:textId="77777777" w:rsidR="00786A9E" w:rsidRPr="00786A9E" w:rsidRDefault="00786A9E" w:rsidP="00786A9E">
            <w:pPr>
              <w:rPr>
                <w:rFonts w:ascii="Arial" w:hAnsi="Arial" w:cs="Arial"/>
                <w:sz w:val="20"/>
                <w:szCs w:val="20"/>
              </w:rPr>
            </w:pPr>
            <w:r w:rsidRPr="00786A9E">
              <w:rPr>
                <w:rFonts w:ascii="Arial" w:hAnsi="Arial" w:cs="Arial"/>
                <w:sz w:val="20"/>
                <w:szCs w:val="20"/>
              </w:rPr>
              <w:t>GAPDH</w:t>
            </w:r>
          </w:p>
        </w:tc>
        <w:tc>
          <w:tcPr>
            <w:tcW w:w="2030" w:type="dxa"/>
          </w:tcPr>
          <w:p w14:paraId="6CE49AB3" w14:textId="77777777" w:rsidR="00786A9E" w:rsidRPr="00786A9E" w:rsidRDefault="00786A9E" w:rsidP="00786A9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A9E">
              <w:rPr>
                <w:rFonts w:ascii="Arial" w:hAnsi="Arial" w:cs="Arial"/>
                <w:sz w:val="20"/>
                <w:szCs w:val="20"/>
              </w:rPr>
              <w:t>BioLegend</w:t>
            </w:r>
            <w:proofErr w:type="spellEnd"/>
          </w:p>
        </w:tc>
        <w:tc>
          <w:tcPr>
            <w:tcW w:w="1710" w:type="dxa"/>
          </w:tcPr>
          <w:p w14:paraId="190FC156" w14:textId="77777777" w:rsidR="00786A9E" w:rsidRPr="00786A9E" w:rsidRDefault="00786A9E" w:rsidP="00786A9E">
            <w:pPr>
              <w:rPr>
                <w:rFonts w:ascii="Arial" w:hAnsi="Arial" w:cs="Arial"/>
                <w:sz w:val="20"/>
                <w:szCs w:val="20"/>
              </w:rPr>
            </w:pPr>
            <w:r w:rsidRPr="00786A9E">
              <w:rPr>
                <w:rFonts w:ascii="Arial" w:hAnsi="Arial" w:cs="Arial"/>
                <w:sz w:val="20"/>
                <w:szCs w:val="20"/>
              </w:rPr>
              <w:t>919501</w:t>
            </w:r>
          </w:p>
        </w:tc>
      </w:tr>
      <w:tr w:rsidR="00786A9E" w:rsidRPr="00786A9E" w14:paraId="327375E2" w14:textId="77777777" w:rsidTr="00786A9E">
        <w:tc>
          <w:tcPr>
            <w:tcW w:w="1075" w:type="dxa"/>
          </w:tcPr>
          <w:p w14:paraId="0F8D54C2" w14:textId="77777777" w:rsidR="00786A9E" w:rsidRPr="00786A9E" w:rsidRDefault="00786A9E" w:rsidP="0078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A9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30" w:type="dxa"/>
          </w:tcPr>
          <w:p w14:paraId="3BF94D1A" w14:textId="77777777" w:rsidR="00786A9E" w:rsidRPr="00786A9E" w:rsidRDefault="00786A9E" w:rsidP="00786A9E">
            <w:pPr>
              <w:rPr>
                <w:rFonts w:ascii="Arial" w:hAnsi="Arial" w:cs="Arial"/>
                <w:sz w:val="20"/>
                <w:szCs w:val="20"/>
              </w:rPr>
            </w:pPr>
            <w:r w:rsidRPr="00786A9E">
              <w:rPr>
                <w:rFonts w:ascii="Arial" w:hAnsi="Arial" w:cs="Arial"/>
                <w:sz w:val="20"/>
                <w:szCs w:val="20"/>
              </w:rPr>
              <w:t>IRE1</w:t>
            </w:r>
            <w:r w:rsidRPr="00786A9E">
              <w:rPr>
                <w:rFonts w:ascii="Arial" w:hAnsi="Arial" w:cs="Arial"/>
                <w:sz w:val="20"/>
                <w:szCs w:val="20"/>
              </w:rPr>
              <w:sym w:font="Symbol" w:char="F061"/>
            </w:r>
          </w:p>
        </w:tc>
        <w:tc>
          <w:tcPr>
            <w:tcW w:w="2030" w:type="dxa"/>
          </w:tcPr>
          <w:p w14:paraId="660FA1E1" w14:textId="77777777" w:rsidR="00786A9E" w:rsidRPr="00786A9E" w:rsidRDefault="00786A9E" w:rsidP="00786A9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A9E">
              <w:rPr>
                <w:rFonts w:ascii="Arial" w:hAnsi="Arial" w:cs="Arial"/>
                <w:sz w:val="20"/>
                <w:szCs w:val="20"/>
              </w:rPr>
              <w:t>abcam</w:t>
            </w:r>
            <w:proofErr w:type="spellEnd"/>
          </w:p>
        </w:tc>
        <w:tc>
          <w:tcPr>
            <w:tcW w:w="1710" w:type="dxa"/>
          </w:tcPr>
          <w:p w14:paraId="00C220DD" w14:textId="77777777" w:rsidR="00786A9E" w:rsidRPr="00786A9E" w:rsidRDefault="00786A9E" w:rsidP="00786A9E">
            <w:pPr>
              <w:rPr>
                <w:rFonts w:ascii="Arial" w:hAnsi="Arial" w:cs="Arial"/>
                <w:sz w:val="20"/>
                <w:szCs w:val="20"/>
              </w:rPr>
            </w:pPr>
            <w:r w:rsidRPr="00786A9E">
              <w:rPr>
                <w:rFonts w:ascii="Arial" w:hAnsi="Arial" w:cs="Arial"/>
                <w:sz w:val="20"/>
                <w:szCs w:val="20"/>
              </w:rPr>
              <w:t>ab37073</w:t>
            </w:r>
          </w:p>
        </w:tc>
      </w:tr>
      <w:tr w:rsidR="00786A9E" w:rsidRPr="00786A9E" w14:paraId="778BF182" w14:textId="77777777" w:rsidTr="00786A9E">
        <w:tc>
          <w:tcPr>
            <w:tcW w:w="1075" w:type="dxa"/>
          </w:tcPr>
          <w:p w14:paraId="127E3067" w14:textId="77777777" w:rsidR="00786A9E" w:rsidRPr="00786A9E" w:rsidRDefault="00786A9E" w:rsidP="0078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A9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30" w:type="dxa"/>
          </w:tcPr>
          <w:p w14:paraId="0E13A178" w14:textId="77777777" w:rsidR="00786A9E" w:rsidRPr="00786A9E" w:rsidRDefault="00786A9E" w:rsidP="00786A9E">
            <w:pPr>
              <w:rPr>
                <w:rFonts w:ascii="Arial" w:hAnsi="Arial" w:cs="Arial"/>
                <w:sz w:val="20"/>
                <w:szCs w:val="20"/>
              </w:rPr>
            </w:pPr>
            <w:r w:rsidRPr="00786A9E">
              <w:rPr>
                <w:rFonts w:ascii="Arial" w:hAnsi="Arial" w:cs="Arial"/>
                <w:sz w:val="20"/>
                <w:szCs w:val="20"/>
              </w:rPr>
              <w:t>ATF6</w:t>
            </w:r>
            <w:r w:rsidRPr="00786A9E">
              <w:rPr>
                <w:rFonts w:ascii="Arial" w:hAnsi="Arial" w:cs="Arial"/>
                <w:sz w:val="20"/>
                <w:szCs w:val="20"/>
              </w:rPr>
              <w:sym w:font="Symbol" w:char="F061"/>
            </w:r>
          </w:p>
        </w:tc>
        <w:tc>
          <w:tcPr>
            <w:tcW w:w="2030" w:type="dxa"/>
          </w:tcPr>
          <w:p w14:paraId="222643B6" w14:textId="77777777" w:rsidR="00786A9E" w:rsidRPr="00786A9E" w:rsidRDefault="00786A9E" w:rsidP="00786A9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A9E">
              <w:rPr>
                <w:rFonts w:ascii="Arial" w:hAnsi="Arial" w:cs="Arial"/>
                <w:sz w:val="20"/>
                <w:szCs w:val="20"/>
              </w:rPr>
              <w:t>abcam</w:t>
            </w:r>
            <w:proofErr w:type="spellEnd"/>
          </w:p>
        </w:tc>
        <w:tc>
          <w:tcPr>
            <w:tcW w:w="1710" w:type="dxa"/>
          </w:tcPr>
          <w:p w14:paraId="31006769" w14:textId="77777777" w:rsidR="00786A9E" w:rsidRPr="00786A9E" w:rsidRDefault="00786A9E" w:rsidP="00786A9E">
            <w:pPr>
              <w:rPr>
                <w:rFonts w:ascii="Arial" w:hAnsi="Arial" w:cs="Arial"/>
                <w:sz w:val="20"/>
                <w:szCs w:val="20"/>
              </w:rPr>
            </w:pPr>
            <w:r w:rsidRPr="00786A9E">
              <w:rPr>
                <w:rFonts w:ascii="Arial" w:hAnsi="Arial" w:cs="Arial"/>
                <w:sz w:val="20"/>
                <w:szCs w:val="20"/>
              </w:rPr>
              <w:t>ab62576</w:t>
            </w:r>
          </w:p>
        </w:tc>
      </w:tr>
      <w:tr w:rsidR="00786A9E" w:rsidRPr="00786A9E" w14:paraId="5D231E39" w14:textId="77777777" w:rsidTr="00786A9E">
        <w:tc>
          <w:tcPr>
            <w:tcW w:w="1075" w:type="dxa"/>
          </w:tcPr>
          <w:p w14:paraId="4EBCFFED" w14:textId="77777777" w:rsidR="00786A9E" w:rsidRPr="00786A9E" w:rsidRDefault="00786A9E" w:rsidP="0078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A9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30" w:type="dxa"/>
          </w:tcPr>
          <w:p w14:paraId="43B2F459" w14:textId="77777777" w:rsidR="00786A9E" w:rsidRPr="00786A9E" w:rsidRDefault="00786A9E" w:rsidP="00786A9E">
            <w:pPr>
              <w:rPr>
                <w:rFonts w:ascii="Arial" w:hAnsi="Arial" w:cs="Arial"/>
                <w:sz w:val="20"/>
                <w:szCs w:val="20"/>
              </w:rPr>
            </w:pPr>
            <w:r w:rsidRPr="00786A9E">
              <w:rPr>
                <w:rFonts w:ascii="Arial" w:hAnsi="Arial" w:cs="Arial"/>
                <w:sz w:val="20"/>
                <w:szCs w:val="20"/>
              </w:rPr>
              <w:t>PERK</w:t>
            </w:r>
          </w:p>
        </w:tc>
        <w:tc>
          <w:tcPr>
            <w:tcW w:w="2030" w:type="dxa"/>
          </w:tcPr>
          <w:p w14:paraId="4354DE96" w14:textId="77777777" w:rsidR="00786A9E" w:rsidRPr="00786A9E" w:rsidRDefault="00786A9E" w:rsidP="00786A9E">
            <w:pPr>
              <w:rPr>
                <w:rFonts w:ascii="Arial" w:hAnsi="Arial" w:cs="Arial"/>
                <w:sz w:val="20"/>
                <w:szCs w:val="20"/>
              </w:rPr>
            </w:pPr>
            <w:r w:rsidRPr="00786A9E">
              <w:rPr>
                <w:rFonts w:ascii="Arial" w:hAnsi="Arial" w:cs="Arial"/>
                <w:sz w:val="20"/>
                <w:szCs w:val="20"/>
              </w:rPr>
              <w:t>CST</w:t>
            </w:r>
          </w:p>
        </w:tc>
        <w:tc>
          <w:tcPr>
            <w:tcW w:w="1710" w:type="dxa"/>
          </w:tcPr>
          <w:p w14:paraId="29EBFBAE" w14:textId="77777777" w:rsidR="00786A9E" w:rsidRPr="00786A9E" w:rsidRDefault="00786A9E" w:rsidP="00786A9E">
            <w:pPr>
              <w:rPr>
                <w:rFonts w:ascii="Arial" w:hAnsi="Arial" w:cs="Arial"/>
                <w:sz w:val="20"/>
                <w:szCs w:val="20"/>
              </w:rPr>
            </w:pPr>
            <w:r w:rsidRPr="00786A9E">
              <w:rPr>
                <w:rFonts w:ascii="Arial" w:hAnsi="Arial" w:cs="Arial"/>
                <w:sz w:val="20"/>
                <w:szCs w:val="20"/>
              </w:rPr>
              <w:t>3192S</w:t>
            </w:r>
          </w:p>
        </w:tc>
      </w:tr>
    </w:tbl>
    <w:p w14:paraId="274B4CA5" w14:textId="77777777" w:rsidR="00AF1805" w:rsidRPr="00786A9E" w:rsidRDefault="00786A9E">
      <w:pPr>
        <w:rPr>
          <w:rFonts w:ascii="Arial" w:hAnsi="Arial" w:cs="Arial"/>
        </w:rPr>
      </w:pPr>
      <w:r w:rsidRPr="00786A9E">
        <w:rPr>
          <w:rFonts w:ascii="Arial" w:hAnsi="Arial" w:cs="Arial"/>
        </w:rPr>
        <w:t>Table S3 Antibodies used in this manuscript</w:t>
      </w:r>
    </w:p>
    <w:sectPr w:rsidR="00AF1805" w:rsidRPr="00786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322"/>
    <w:rsid w:val="000030FC"/>
    <w:rsid w:val="002463D3"/>
    <w:rsid w:val="00456E1F"/>
    <w:rsid w:val="00512298"/>
    <w:rsid w:val="00677322"/>
    <w:rsid w:val="00786A9E"/>
    <w:rsid w:val="00957206"/>
    <w:rsid w:val="00A8495A"/>
    <w:rsid w:val="00AF1805"/>
    <w:rsid w:val="00C8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305BC"/>
  <w15:chartTrackingRefBased/>
  <w15:docId w15:val="{0C17F727-44CA-4895-8240-06A25EC9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Kumar, Amit</dc:creator>
  <cp:keywords/>
  <dc:description/>
  <cp:lastModifiedBy>Microsoft Office User</cp:lastModifiedBy>
  <cp:revision>2</cp:revision>
  <dcterms:created xsi:type="dcterms:W3CDTF">2019-04-08T12:21:00Z</dcterms:created>
  <dcterms:modified xsi:type="dcterms:W3CDTF">2019-04-08T12:21:00Z</dcterms:modified>
</cp:coreProperties>
</file>