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58E" w14:textId="77777777" w:rsidR="005B3C4F" w:rsidRDefault="005B3C4F" w:rsidP="005B3C4F">
      <w:pPr>
        <w:jc w:val="both"/>
        <w:rPr>
          <w:rFonts w:cs="Arial"/>
          <w:b/>
          <w:bCs/>
          <w:sz w:val="20"/>
          <w:szCs w:val="20"/>
        </w:rPr>
      </w:pPr>
      <w:r w:rsidRPr="00D10921">
        <w:rPr>
          <w:rFonts w:cs="Arial"/>
          <w:b/>
          <w:bCs/>
          <w:sz w:val="18"/>
          <w:szCs w:val="18"/>
        </w:rPr>
        <w:t xml:space="preserve">Table S4. Cox proportional hazards analysis of </w:t>
      </w:r>
      <w:r>
        <w:rPr>
          <w:rFonts w:cs="Arial"/>
          <w:b/>
          <w:bCs/>
          <w:sz w:val="18"/>
          <w:szCs w:val="18"/>
        </w:rPr>
        <w:t xml:space="preserve">PfSPZ Vaccine-induced changes in </w:t>
      </w:r>
      <w:r w:rsidRPr="00C23C32">
        <w:rPr>
          <w:rFonts w:cs="Arial"/>
          <w:b/>
          <w:bCs/>
          <w:i/>
          <w:iCs/>
          <w:sz w:val="18"/>
          <w:szCs w:val="18"/>
        </w:rPr>
        <w:t>FSTL4</w:t>
      </w:r>
      <w:r>
        <w:rPr>
          <w:rFonts w:cs="Arial"/>
          <w:b/>
          <w:bCs/>
          <w:sz w:val="18"/>
          <w:szCs w:val="18"/>
        </w:rPr>
        <w:t xml:space="preserve"> expression and </w:t>
      </w:r>
      <w:r w:rsidRPr="00D10921">
        <w:rPr>
          <w:rFonts w:cs="Arial"/>
          <w:b/>
          <w:bCs/>
          <w:sz w:val="18"/>
          <w:szCs w:val="18"/>
        </w:rPr>
        <w:t>time to first parasitemia in all vaccinated infants</w:t>
      </w:r>
      <w:r w:rsidRPr="00D10921">
        <w:rPr>
          <w:rFonts w:cs="Arial"/>
          <w:b/>
          <w:bCs/>
          <w:sz w:val="20"/>
          <w:szCs w:val="20"/>
        </w:rPr>
        <w:t>.</w:t>
      </w:r>
    </w:p>
    <w:p w14:paraId="06DEA89E" w14:textId="77777777" w:rsidR="005B3C4F" w:rsidRDefault="005B3C4F" w:rsidP="005B3C4F">
      <w:pPr>
        <w:jc w:val="both"/>
        <w:rPr>
          <w:rFonts w:cs="Arial"/>
          <w:b/>
          <w:bCs/>
          <w:sz w:val="20"/>
          <w:szCs w:val="20"/>
        </w:rPr>
      </w:pPr>
    </w:p>
    <w:p w14:paraId="26F7796F" w14:textId="77777777" w:rsidR="005B3C4F" w:rsidRPr="00D10921" w:rsidRDefault="005B3C4F" w:rsidP="005B3C4F">
      <w:pPr>
        <w:jc w:val="both"/>
        <w:rPr>
          <w:rFonts w:cs="Arial"/>
          <w:b/>
          <w:bCs/>
          <w:sz w:val="16"/>
          <w:szCs w:val="16"/>
        </w:rPr>
      </w:pPr>
      <w:r>
        <w:rPr>
          <w:rFonts w:cs="Arial"/>
          <w:sz w:val="20"/>
          <w:szCs w:val="21"/>
        </w:rPr>
        <w:t>I</w:t>
      </w:r>
      <w:r w:rsidRPr="00D10921">
        <w:rPr>
          <w:rFonts w:cs="Arial"/>
          <w:sz w:val="20"/>
          <w:szCs w:val="21"/>
        </w:rPr>
        <w:t xml:space="preserve">nfants from </w:t>
      </w:r>
      <w:r w:rsidRPr="00C23C32">
        <w:rPr>
          <w:rFonts w:cs="Arial"/>
          <w:i/>
          <w:iCs/>
          <w:sz w:val="20"/>
          <w:szCs w:val="21"/>
        </w:rPr>
        <w:t>all</w:t>
      </w:r>
      <w:r w:rsidRPr="00D10921">
        <w:rPr>
          <w:rFonts w:cs="Arial"/>
          <w:sz w:val="20"/>
          <w:szCs w:val="21"/>
        </w:rPr>
        <w:t xml:space="preserve"> PfSPZ Vaccine groups (n=155) were dichotomized as having expression upregulated or downregulated post-vaccination if log</w:t>
      </w:r>
      <w:r w:rsidRPr="00D10921">
        <w:rPr>
          <w:rFonts w:cs="Arial"/>
          <w:sz w:val="20"/>
          <w:szCs w:val="21"/>
          <w:vertAlign w:val="subscript"/>
        </w:rPr>
        <w:t>2</w:t>
      </w:r>
      <w:r w:rsidRPr="00D10921">
        <w:rPr>
          <w:rFonts w:cs="Arial"/>
          <w:sz w:val="20"/>
          <w:szCs w:val="21"/>
        </w:rPr>
        <w:t>(CPM</w:t>
      </w:r>
      <w:r w:rsidRPr="00D10921">
        <w:rPr>
          <w:rFonts w:cs="Arial"/>
          <w:sz w:val="20"/>
          <w:szCs w:val="21"/>
          <w:vertAlign w:val="subscript"/>
        </w:rPr>
        <w:t>post-vax</w:t>
      </w:r>
      <w:r w:rsidRPr="00D10921">
        <w:rPr>
          <w:rFonts w:cs="Arial"/>
          <w:sz w:val="20"/>
          <w:szCs w:val="21"/>
        </w:rPr>
        <w:t>/CPM</w:t>
      </w:r>
      <w:r w:rsidRPr="00D10921">
        <w:rPr>
          <w:rFonts w:cs="Arial"/>
          <w:sz w:val="20"/>
          <w:szCs w:val="21"/>
          <w:vertAlign w:val="subscript"/>
        </w:rPr>
        <w:t>baseline</w:t>
      </w:r>
      <w:r w:rsidRPr="00D10921">
        <w:rPr>
          <w:rFonts w:cs="Arial"/>
          <w:sz w:val="20"/>
          <w:szCs w:val="21"/>
        </w:rPr>
        <w:t>) &gt;0 or &lt;0, respectively.</w:t>
      </w:r>
    </w:p>
    <w:p w14:paraId="7EFA6E76" w14:textId="77777777" w:rsidR="005B3C4F" w:rsidRDefault="005B3C4F" w:rsidP="005B3C4F">
      <w:pPr>
        <w:jc w:val="both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10132" w:type="dxa"/>
        <w:tblLook w:val="04A0" w:firstRow="1" w:lastRow="0" w:firstColumn="1" w:lastColumn="0" w:noHBand="0" w:noVBand="1"/>
      </w:tblPr>
      <w:tblGrid>
        <w:gridCol w:w="786"/>
        <w:gridCol w:w="3972"/>
        <w:gridCol w:w="506"/>
        <w:gridCol w:w="963"/>
        <w:gridCol w:w="646"/>
        <w:gridCol w:w="646"/>
        <w:gridCol w:w="646"/>
        <w:gridCol w:w="884"/>
        <w:gridCol w:w="1083"/>
      </w:tblGrid>
      <w:tr w:rsidR="005B3C4F" w:rsidRPr="002453EB" w14:paraId="61F08723" w14:textId="77777777" w:rsidTr="005B3C4F">
        <w:trPr>
          <w:trHeight w:val="300"/>
        </w:trPr>
        <w:tc>
          <w:tcPr>
            <w:tcW w:w="786" w:type="dxa"/>
            <w:noWrap/>
            <w:vAlign w:val="center"/>
            <w:hideMark/>
          </w:tcPr>
          <w:p w14:paraId="686CAE95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0" w:type="auto"/>
            <w:noWrap/>
            <w:vAlign w:val="center"/>
            <w:hideMark/>
          </w:tcPr>
          <w:p w14:paraId="2C7284CA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Covariate</w:t>
            </w:r>
          </w:p>
        </w:tc>
        <w:tc>
          <w:tcPr>
            <w:tcW w:w="0" w:type="auto"/>
            <w:noWrap/>
            <w:vAlign w:val="center"/>
            <w:hideMark/>
          </w:tcPr>
          <w:p w14:paraId="405CFA1F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noWrap/>
            <w:vAlign w:val="center"/>
            <w:hideMark/>
          </w:tcPr>
          <w:p w14:paraId="34DD910A" w14:textId="528FA428" w:rsidR="005B3C4F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Number</w:t>
            </w:r>
          </w:p>
          <w:p w14:paraId="49F44EB4" w14:textId="3BD6A751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of events</w:t>
            </w:r>
          </w:p>
        </w:tc>
        <w:tc>
          <w:tcPr>
            <w:tcW w:w="0" w:type="auto"/>
            <w:noWrap/>
            <w:vAlign w:val="center"/>
            <w:hideMark/>
          </w:tcPr>
          <w:p w14:paraId="3C7C2842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HR</w:t>
            </w:r>
          </w:p>
        </w:tc>
        <w:tc>
          <w:tcPr>
            <w:tcW w:w="0" w:type="auto"/>
            <w:noWrap/>
            <w:vAlign w:val="center"/>
            <w:hideMark/>
          </w:tcPr>
          <w:p w14:paraId="02212FCA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noWrap/>
            <w:vAlign w:val="center"/>
            <w:hideMark/>
          </w:tcPr>
          <w:p w14:paraId="4E331A9E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UCI</w:t>
            </w:r>
          </w:p>
        </w:tc>
        <w:tc>
          <w:tcPr>
            <w:tcW w:w="884" w:type="dxa"/>
            <w:noWrap/>
            <w:vAlign w:val="center"/>
            <w:hideMark/>
          </w:tcPr>
          <w:p w14:paraId="0C85A70A" w14:textId="77777777" w:rsidR="005B3C4F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P</w:t>
            </w:r>
          </w:p>
          <w:p w14:paraId="19910F1F" w14:textId="7BB93DD2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0" w:type="auto"/>
            <w:noWrap/>
            <w:vAlign w:val="center"/>
            <w:hideMark/>
          </w:tcPr>
          <w:p w14:paraId="6CFDDC12" w14:textId="77777777" w:rsidR="005B3C4F" w:rsidRPr="00D10921" w:rsidRDefault="005B3C4F" w:rsidP="00C23C3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10921">
              <w:rPr>
                <w:rFonts w:cs="Arial"/>
                <w:b/>
                <w:bCs/>
                <w:sz w:val="16"/>
                <w:szCs w:val="16"/>
              </w:rPr>
              <w:t>Significant</w:t>
            </w:r>
          </w:p>
        </w:tc>
      </w:tr>
      <w:tr w:rsidR="005B3C4F" w:rsidRPr="002453EB" w14:paraId="45A43BD5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637D396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56112A7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upregulated post-vax (ref:downregulated post-vax)</w:t>
            </w:r>
          </w:p>
        </w:tc>
        <w:tc>
          <w:tcPr>
            <w:tcW w:w="0" w:type="auto"/>
            <w:noWrap/>
            <w:hideMark/>
          </w:tcPr>
          <w:p w14:paraId="6B981570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447B589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4B021F60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0.643</w:t>
            </w:r>
          </w:p>
        </w:tc>
        <w:tc>
          <w:tcPr>
            <w:tcW w:w="0" w:type="auto"/>
            <w:noWrap/>
            <w:hideMark/>
          </w:tcPr>
          <w:p w14:paraId="2B7A7826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0.433</w:t>
            </w:r>
          </w:p>
        </w:tc>
        <w:tc>
          <w:tcPr>
            <w:tcW w:w="0" w:type="auto"/>
            <w:noWrap/>
            <w:hideMark/>
          </w:tcPr>
          <w:p w14:paraId="14600E38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0.954</w:t>
            </w:r>
          </w:p>
        </w:tc>
        <w:tc>
          <w:tcPr>
            <w:tcW w:w="884" w:type="dxa"/>
            <w:noWrap/>
            <w:hideMark/>
          </w:tcPr>
          <w:p w14:paraId="440E279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0.0282</w:t>
            </w:r>
          </w:p>
        </w:tc>
        <w:tc>
          <w:tcPr>
            <w:tcW w:w="0" w:type="auto"/>
            <w:noWrap/>
            <w:hideMark/>
          </w:tcPr>
          <w:p w14:paraId="6E120DB1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*</w:t>
            </w:r>
          </w:p>
        </w:tc>
      </w:tr>
      <w:tr w:rsidR="005B3C4F" w:rsidRPr="002453EB" w14:paraId="400CC072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48982FD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1171618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gender (ref:female)</w:t>
            </w:r>
          </w:p>
        </w:tc>
        <w:tc>
          <w:tcPr>
            <w:tcW w:w="0" w:type="auto"/>
            <w:noWrap/>
            <w:hideMark/>
          </w:tcPr>
          <w:p w14:paraId="45B6E72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14CFD4F0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0428AD0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0.92</w:t>
            </w:r>
          </w:p>
        </w:tc>
        <w:tc>
          <w:tcPr>
            <w:tcW w:w="0" w:type="auto"/>
            <w:noWrap/>
            <w:hideMark/>
          </w:tcPr>
          <w:p w14:paraId="27824447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0.618</w:t>
            </w:r>
          </w:p>
        </w:tc>
        <w:tc>
          <w:tcPr>
            <w:tcW w:w="0" w:type="auto"/>
            <w:noWrap/>
            <w:hideMark/>
          </w:tcPr>
          <w:p w14:paraId="4B8218C1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1.37</w:t>
            </w:r>
          </w:p>
        </w:tc>
        <w:tc>
          <w:tcPr>
            <w:tcW w:w="884" w:type="dxa"/>
            <w:noWrap/>
            <w:hideMark/>
          </w:tcPr>
          <w:p w14:paraId="58FC907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0" w:type="auto"/>
            <w:noWrap/>
            <w:hideMark/>
          </w:tcPr>
          <w:p w14:paraId="6C3ECB5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</w:p>
        </w:tc>
      </w:tr>
      <w:tr w:rsidR="005B3C4F" w:rsidRPr="002453EB" w14:paraId="1AE53A0A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443FB373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5AD41B0B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Wagai (ref:Siaya)</w:t>
            </w:r>
          </w:p>
        </w:tc>
        <w:tc>
          <w:tcPr>
            <w:tcW w:w="0" w:type="auto"/>
            <w:noWrap/>
            <w:hideMark/>
          </w:tcPr>
          <w:p w14:paraId="161E4DC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239AFB3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0BA4A66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0.629</w:t>
            </w:r>
          </w:p>
        </w:tc>
        <w:tc>
          <w:tcPr>
            <w:tcW w:w="0" w:type="auto"/>
            <w:noWrap/>
            <w:hideMark/>
          </w:tcPr>
          <w:p w14:paraId="469192F1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0.421</w:t>
            </w:r>
          </w:p>
        </w:tc>
        <w:tc>
          <w:tcPr>
            <w:tcW w:w="0" w:type="auto"/>
            <w:noWrap/>
            <w:hideMark/>
          </w:tcPr>
          <w:p w14:paraId="59BEFE3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0.939</w:t>
            </w:r>
          </w:p>
        </w:tc>
        <w:tc>
          <w:tcPr>
            <w:tcW w:w="884" w:type="dxa"/>
            <w:noWrap/>
            <w:hideMark/>
          </w:tcPr>
          <w:p w14:paraId="0F2C706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0.0234</w:t>
            </w:r>
          </w:p>
        </w:tc>
        <w:tc>
          <w:tcPr>
            <w:tcW w:w="0" w:type="auto"/>
            <w:noWrap/>
            <w:hideMark/>
          </w:tcPr>
          <w:p w14:paraId="36E218FC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*</w:t>
            </w:r>
          </w:p>
        </w:tc>
      </w:tr>
      <w:tr w:rsidR="005B3C4F" w:rsidRPr="002453EB" w14:paraId="28526234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66F057D7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2D66B484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CSP-specific IgG baseline</w:t>
            </w:r>
          </w:p>
        </w:tc>
        <w:tc>
          <w:tcPr>
            <w:tcW w:w="0" w:type="auto"/>
            <w:noWrap/>
            <w:hideMark/>
          </w:tcPr>
          <w:p w14:paraId="5827E486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0D76C7D8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20DD50C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571D689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0.795</w:t>
            </w:r>
          </w:p>
        </w:tc>
        <w:tc>
          <w:tcPr>
            <w:tcW w:w="0" w:type="auto"/>
            <w:noWrap/>
            <w:hideMark/>
          </w:tcPr>
          <w:p w14:paraId="5B402E98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884" w:type="dxa"/>
            <w:noWrap/>
            <w:hideMark/>
          </w:tcPr>
          <w:p w14:paraId="48485B7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0" w:type="auto"/>
            <w:noWrap/>
            <w:hideMark/>
          </w:tcPr>
          <w:p w14:paraId="1AEA447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</w:p>
        </w:tc>
      </w:tr>
      <w:tr w:rsidR="005B3C4F" w:rsidRPr="002453EB" w14:paraId="3DB5DD22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7B8E22D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16DC0DB8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number of Pf infections during vaccination period</w:t>
            </w:r>
          </w:p>
        </w:tc>
        <w:tc>
          <w:tcPr>
            <w:tcW w:w="0" w:type="auto"/>
            <w:noWrap/>
            <w:hideMark/>
          </w:tcPr>
          <w:p w14:paraId="1306FD60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0E3301D4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55D9CD19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0" w:type="auto"/>
            <w:noWrap/>
            <w:hideMark/>
          </w:tcPr>
          <w:p w14:paraId="1F9E22E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1.07</w:t>
            </w:r>
          </w:p>
        </w:tc>
        <w:tc>
          <w:tcPr>
            <w:tcW w:w="0" w:type="auto"/>
            <w:noWrap/>
            <w:hideMark/>
          </w:tcPr>
          <w:p w14:paraId="10AEDF0D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1.46</w:t>
            </w:r>
          </w:p>
        </w:tc>
        <w:tc>
          <w:tcPr>
            <w:tcW w:w="884" w:type="dxa"/>
            <w:noWrap/>
            <w:hideMark/>
          </w:tcPr>
          <w:p w14:paraId="1FAFC05B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0.00465</w:t>
            </w:r>
          </w:p>
        </w:tc>
        <w:tc>
          <w:tcPr>
            <w:tcW w:w="0" w:type="auto"/>
            <w:noWrap/>
            <w:hideMark/>
          </w:tcPr>
          <w:p w14:paraId="3473133D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**</w:t>
            </w:r>
          </w:p>
        </w:tc>
      </w:tr>
      <w:tr w:rsidR="005B3C4F" w:rsidRPr="002453EB" w14:paraId="26D42016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04F13041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33D4EB5B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9.0x10</w:t>
            </w:r>
            <w:r w:rsidRPr="00C23C32">
              <w:rPr>
                <w:rFonts w:cs="Arial"/>
                <w:sz w:val="16"/>
                <w:szCs w:val="16"/>
                <w:vertAlign w:val="superscript"/>
              </w:rPr>
              <w:t>5</w:t>
            </w:r>
            <w:r w:rsidRPr="00D10921">
              <w:rPr>
                <w:rFonts w:cs="Arial"/>
                <w:sz w:val="16"/>
                <w:szCs w:val="16"/>
              </w:rPr>
              <w:t xml:space="preserve"> PfSPZ (ref:4.5x10</w:t>
            </w:r>
            <w:r w:rsidRPr="00C23C32">
              <w:rPr>
                <w:rFonts w:cs="Arial"/>
                <w:sz w:val="16"/>
                <w:szCs w:val="16"/>
                <w:vertAlign w:val="superscript"/>
              </w:rPr>
              <w:t>5</w:t>
            </w:r>
            <w:r w:rsidRPr="00D10921">
              <w:rPr>
                <w:rFonts w:cs="Arial"/>
                <w:sz w:val="16"/>
                <w:szCs w:val="16"/>
              </w:rPr>
              <w:t xml:space="preserve"> PfSPZ)</w:t>
            </w:r>
          </w:p>
        </w:tc>
        <w:tc>
          <w:tcPr>
            <w:tcW w:w="0" w:type="auto"/>
            <w:noWrap/>
            <w:hideMark/>
          </w:tcPr>
          <w:p w14:paraId="0A55CF50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18FEEDF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06FB84D5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7A239506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0.693</w:t>
            </w:r>
          </w:p>
        </w:tc>
        <w:tc>
          <w:tcPr>
            <w:tcW w:w="0" w:type="auto"/>
            <w:noWrap/>
            <w:hideMark/>
          </w:tcPr>
          <w:p w14:paraId="4219097B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1.76</w:t>
            </w:r>
          </w:p>
        </w:tc>
        <w:tc>
          <w:tcPr>
            <w:tcW w:w="884" w:type="dxa"/>
            <w:noWrap/>
            <w:hideMark/>
          </w:tcPr>
          <w:p w14:paraId="558D88B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0.677</w:t>
            </w:r>
          </w:p>
        </w:tc>
        <w:tc>
          <w:tcPr>
            <w:tcW w:w="0" w:type="auto"/>
            <w:noWrap/>
            <w:hideMark/>
          </w:tcPr>
          <w:p w14:paraId="31C327A1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</w:p>
        </w:tc>
      </w:tr>
      <w:tr w:rsidR="005B3C4F" w:rsidRPr="002453EB" w14:paraId="5E77C3A6" w14:textId="77777777" w:rsidTr="005B3C4F">
        <w:trPr>
          <w:trHeight w:val="300"/>
        </w:trPr>
        <w:tc>
          <w:tcPr>
            <w:tcW w:w="786" w:type="dxa"/>
            <w:noWrap/>
            <w:hideMark/>
          </w:tcPr>
          <w:p w14:paraId="32DFA23E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FSTL4</w:t>
            </w:r>
          </w:p>
        </w:tc>
        <w:tc>
          <w:tcPr>
            <w:tcW w:w="0" w:type="auto"/>
            <w:noWrap/>
            <w:hideMark/>
          </w:tcPr>
          <w:p w14:paraId="485FEB7B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1.8x10</w:t>
            </w:r>
            <w:r w:rsidRPr="00C23C32">
              <w:rPr>
                <w:rFonts w:cs="Arial"/>
                <w:sz w:val="16"/>
                <w:szCs w:val="16"/>
                <w:vertAlign w:val="superscript"/>
              </w:rPr>
              <w:t>6</w:t>
            </w:r>
            <w:r w:rsidRPr="00D10921">
              <w:rPr>
                <w:rFonts w:cs="Arial"/>
                <w:sz w:val="16"/>
                <w:szCs w:val="16"/>
              </w:rPr>
              <w:t xml:space="preserve"> PfSPZ (ref:4.5x10</w:t>
            </w:r>
            <w:r w:rsidRPr="00C23C32">
              <w:rPr>
                <w:rFonts w:cs="Arial"/>
                <w:sz w:val="16"/>
                <w:szCs w:val="16"/>
                <w:vertAlign w:val="superscript"/>
              </w:rPr>
              <w:t>5</w:t>
            </w:r>
            <w:r w:rsidRPr="00D10921">
              <w:rPr>
                <w:rFonts w:cs="Arial"/>
                <w:sz w:val="16"/>
                <w:szCs w:val="16"/>
              </w:rPr>
              <w:t xml:space="preserve"> PfSPZ)</w:t>
            </w:r>
          </w:p>
        </w:tc>
        <w:tc>
          <w:tcPr>
            <w:tcW w:w="0" w:type="auto"/>
            <w:noWrap/>
            <w:hideMark/>
          </w:tcPr>
          <w:p w14:paraId="22D9A80D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1310B073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024DE853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0" w:type="auto"/>
            <w:noWrap/>
            <w:hideMark/>
          </w:tcPr>
          <w:p w14:paraId="01D662A4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0.551</w:t>
            </w:r>
          </w:p>
        </w:tc>
        <w:tc>
          <w:tcPr>
            <w:tcW w:w="0" w:type="auto"/>
            <w:noWrap/>
            <w:hideMark/>
          </w:tcPr>
          <w:p w14:paraId="1892E0AF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1.47</w:t>
            </w:r>
          </w:p>
        </w:tc>
        <w:tc>
          <w:tcPr>
            <w:tcW w:w="884" w:type="dxa"/>
            <w:noWrap/>
            <w:hideMark/>
          </w:tcPr>
          <w:p w14:paraId="55C25F67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  <w:r w:rsidRPr="00D10921">
              <w:rPr>
                <w:rFonts w:cs="Arial"/>
                <w:sz w:val="16"/>
                <w:szCs w:val="16"/>
              </w:rPr>
              <w:t>0.669</w:t>
            </w:r>
          </w:p>
        </w:tc>
        <w:tc>
          <w:tcPr>
            <w:tcW w:w="0" w:type="auto"/>
            <w:noWrap/>
            <w:hideMark/>
          </w:tcPr>
          <w:p w14:paraId="1CD2CFBA" w14:textId="77777777" w:rsidR="005B3C4F" w:rsidRPr="00D10921" w:rsidRDefault="005B3C4F" w:rsidP="00C23C3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6ED3E45" w14:textId="2659DA96" w:rsidR="00752693" w:rsidRPr="005B3C4F" w:rsidRDefault="00752693" w:rsidP="005B3C4F"/>
    <w:sectPr w:rsidR="00752693" w:rsidRPr="005B3C4F" w:rsidSect="005B3C4F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F"/>
    <w:rsid w:val="00022BF1"/>
    <w:rsid w:val="00022E05"/>
    <w:rsid w:val="00057014"/>
    <w:rsid w:val="000B202D"/>
    <w:rsid w:val="0015307F"/>
    <w:rsid w:val="00156FD6"/>
    <w:rsid w:val="00165AE3"/>
    <w:rsid w:val="001A69B8"/>
    <w:rsid w:val="001D000A"/>
    <w:rsid w:val="001E624C"/>
    <w:rsid w:val="002503CB"/>
    <w:rsid w:val="002605CA"/>
    <w:rsid w:val="00280B97"/>
    <w:rsid w:val="00330AE5"/>
    <w:rsid w:val="00437A58"/>
    <w:rsid w:val="0045462C"/>
    <w:rsid w:val="004B074B"/>
    <w:rsid w:val="004C5F25"/>
    <w:rsid w:val="004E753C"/>
    <w:rsid w:val="00577FBE"/>
    <w:rsid w:val="0058229B"/>
    <w:rsid w:val="00583FDB"/>
    <w:rsid w:val="005951F5"/>
    <w:rsid w:val="005B3C4F"/>
    <w:rsid w:val="006332B8"/>
    <w:rsid w:val="006542BC"/>
    <w:rsid w:val="006731E2"/>
    <w:rsid w:val="0069496E"/>
    <w:rsid w:val="00695D6A"/>
    <w:rsid w:val="006B1892"/>
    <w:rsid w:val="007318D6"/>
    <w:rsid w:val="00752693"/>
    <w:rsid w:val="007619C4"/>
    <w:rsid w:val="00776FE6"/>
    <w:rsid w:val="0080785F"/>
    <w:rsid w:val="00846BF8"/>
    <w:rsid w:val="0087694D"/>
    <w:rsid w:val="008B20DC"/>
    <w:rsid w:val="008C16B5"/>
    <w:rsid w:val="00951213"/>
    <w:rsid w:val="009772E3"/>
    <w:rsid w:val="0098361A"/>
    <w:rsid w:val="009F57D6"/>
    <w:rsid w:val="00A03CBB"/>
    <w:rsid w:val="00A61885"/>
    <w:rsid w:val="00A80412"/>
    <w:rsid w:val="00AE4B41"/>
    <w:rsid w:val="00B62F26"/>
    <w:rsid w:val="00B64720"/>
    <w:rsid w:val="00BB1AAD"/>
    <w:rsid w:val="00BC7D08"/>
    <w:rsid w:val="00C33DFA"/>
    <w:rsid w:val="00C96073"/>
    <w:rsid w:val="00DC1AE8"/>
    <w:rsid w:val="00E52949"/>
    <w:rsid w:val="00E60227"/>
    <w:rsid w:val="00F02F17"/>
    <w:rsid w:val="00F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70CFF"/>
  <w15:chartTrackingRefBased/>
  <w15:docId w15:val="{7A30420A-ED3A-6A48-976D-185B6F17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4F"/>
    <w:rPr>
      <w:rFonts w:ascii="Arial" w:hAnsi="Arial" w:cs="Times New Roman (Body CS)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C4F"/>
    <w:rPr>
      <w:rFonts w:ascii="Arial" w:hAnsi="Arial" w:cs="Times New Roman (Body CS)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Tuan M</dc:creator>
  <cp:keywords/>
  <dc:description/>
  <cp:lastModifiedBy>Tran, Tuan M</cp:lastModifiedBy>
  <cp:revision>2</cp:revision>
  <dcterms:created xsi:type="dcterms:W3CDTF">2023-12-04T15:32:00Z</dcterms:created>
  <dcterms:modified xsi:type="dcterms:W3CDTF">2023-12-04T15:36:00Z</dcterms:modified>
</cp:coreProperties>
</file>