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25" w:rsidRPr="00AB0317" w:rsidRDefault="00C302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023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B0317" w:rsidRPr="00AB031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F34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CF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17" w:rsidRPr="00AB0317">
        <w:rPr>
          <w:rFonts w:ascii="Times New Roman" w:hAnsi="Times New Roman" w:cs="Times New Roman"/>
          <w:b/>
          <w:sz w:val="24"/>
          <w:szCs w:val="24"/>
        </w:rPr>
        <w:t>Differentially expressed RNA splicing genes between LGGs with lower and higher risk score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6"/>
        <w:gridCol w:w="1493"/>
        <w:gridCol w:w="1990"/>
        <w:gridCol w:w="3037"/>
      </w:tblGrid>
      <w:tr w:rsidR="00AB0317" w:rsidRPr="00AB0317" w:rsidTr="00AB0317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="00CF318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03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values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Fold</w:t>
            </w:r>
            <w:r w:rsidR="00040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B03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change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Expression changed</w:t>
            </w:r>
          </w:p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higher risk score)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WDR83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NHP2L1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2.90E-18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RNF113A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GTF2F2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PQBP1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HNRNPA1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CLNS1A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6.27E-26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DGCR14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1.83E-16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POLR2F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1.01E-28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RBM17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9.08E-20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GPKOW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5.10E-25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SAP18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3.92E-23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2.57E-21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DHX15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SF3A3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2.56E-17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TTF2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5.98E-40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HELB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4.66E-16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DDX20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5.76E-22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5.49E-31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PRPF38B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ERN1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GPATCH1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8.66E-15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ROD1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DHX8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2.47E-18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00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RBM15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2.35E-22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B0317" w:rsidRPr="00AB0317" w:rsidTr="00AB0317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THRAP3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317" w:rsidRPr="00AB0317" w:rsidRDefault="00AB0317" w:rsidP="00AB031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B031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 w:rsidR="00AB0317" w:rsidRPr="00AB0317" w:rsidRDefault="00AB0317">
      <w:pPr>
        <w:rPr>
          <w:sz w:val="24"/>
          <w:szCs w:val="24"/>
        </w:rPr>
      </w:pPr>
    </w:p>
    <w:sectPr w:rsidR="00AB0317" w:rsidRPr="00AB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A3" w:rsidRDefault="00C935A3" w:rsidP="00CF318F">
      <w:r>
        <w:separator/>
      </w:r>
    </w:p>
  </w:endnote>
  <w:endnote w:type="continuationSeparator" w:id="0">
    <w:p w:rsidR="00C935A3" w:rsidRDefault="00C935A3" w:rsidP="00CF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A3" w:rsidRDefault="00C935A3" w:rsidP="00CF318F">
      <w:r>
        <w:separator/>
      </w:r>
    </w:p>
  </w:footnote>
  <w:footnote w:type="continuationSeparator" w:id="0">
    <w:p w:rsidR="00C935A3" w:rsidRDefault="00C935A3" w:rsidP="00CF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EF8D514-92A0-4686-9B2E-F0A485B9BC2F}"/>
    <w:docVar w:name="KY_MEDREF_VERSION" w:val="3"/>
  </w:docVars>
  <w:rsids>
    <w:rsidRoot w:val="00AB0317"/>
    <w:rsid w:val="00040BF4"/>
    <w:rsid w:val="000672C3"/>
    <w:rsid w:val="003D636C"/>
    <w:rsid w:val="004F34A2"/>
    <w:rsid w:val="007C040C"/>
    <w:rsid w:val="00951D46"/>
    <w:rsid w:val="00AB0317"/>
    <w:rsid w:val="00B40B25"/>
    <w:rsid w:val="00C30239"/>
    <w:rsid w:val="00C935A3"/>
    <w:rsid w:val="00CC4855"/>
    <w:rsid w:val="00CF318F"/>
    <w:rsid w:val="00D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7C07"/>
  <w15:chartTrackingRefBased/>
  <w15:docId w15:val="{ED0DD488-93FB-4B1D-AF79-BFCA3AD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ruichao_chai</dc:creator>
  <cp:keywords/>
  <dc:description/>
  <cp:lastModifiedBy>ruichao_chai</cp:lastModifiedBy>
  <cp:revision>6</cp:revision>
  <dcterms:created xsi:type="dcterms:W3CDTF">2018-10-30T00:53:00Z</dcterms:created>
  <dcterms:modified xsi:type="dcterms:W3CDTF">2019-08-01T02:54:00Z</dcterms:modified>
</cp:coreProperties>
</file>